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5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开标记录表</w:t>
      </w:r>
    </w:p>
    <w:p w14:paraId="6D20A4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项目编号：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MASZB-HSDL-2025-0068</w:t>
      </w:r>
    </w:p>
    <w:p w14:paraId="00B56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项目名称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：马鞍山市翠岛华庭小区电梯更新改造项目</w:t>
      </w:r>
    </w:p>
    <w:tbl>
      <w:tblPr>
        <w:tblStyle w:val="6"/>
        <w:tblW w:w="500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9909"/>
        <w:gridCol w:w="2399"/>
      </w:tblGrid>
      <w:tr w14:paraId="6B304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2" w:type="pct"/>
            <w:vAlign w:val="center"/>
          </w:tcPr>
          <w:p w14:paraId="21D661E1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序号</w:t>
            </w:r>
          </w:p>
        </w:tc>
        <w:tc>
          <w:tcPr>
            <w:tcW w:w="3370" w:type="pct"/>
            <w:vAlign w:val="center"/>
          </w:tcPr>
          <w:p w14:paraId="56D54F70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投标单位/供应商名称</w:t>
            </w:r>
          </w:p>
        </w:tc>
        <w:tc>
          <w:tcPr>
            <w:tcW w:w="816" w:type="pct"/>
            <w:vAlign w:val="center"/>
          </w:tcPr>
          <w:p w14:paraId="37B9FB8B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备注</w:t>
            </w:r>
          </w:p>
        </w:tc>
      </w:tr>
      <w:tr w14:paraId="01274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2" w:type="pct"/>
            <w:vAlign w:val="center"/>
          </w:tcPr>
          <w:p w14:paraId="730C7D96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1</w:t>
            </w:r>
          </w:p>
        </w:tc>
        <w:tc>
          <w:tcPr>
            <w:tcW w:w="3370" w:type="pct"/>
            <w:vAlign w:val="center"/>
          </w:tcPr>
          <w:p w14:paraId="3598AD61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安徽安圣达电梯工程有限公司</w:t>
            </w:r>
          </w:p>
        </w:tc>
        <w:tc>
          <w:tcPr>
            <w:tcW w:w="816" w:type="pct"/>
            <w:vAlign w:val="center"/>
          </w:tcPr>
          <w:p w14:paraId="2DA93B30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 w14:paraId="317D9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2" w:type="pct"/>
            <w:vAlign w:val="center"/>
          </w:tcPr>
          <w:p w14:paraId="53441B2B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3370" w:type="pct"/>
            <w:vAlign w:val="center"/>
          </w:tcPr>
          <w:p w14:paraId="4D4BC6F8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安徽小蜜蜂电梯安装工程有限公司</w:t>
            </w:r>
          </w:p>
        </w:tc>
        <w:tc>
          <w:tcPr>
            <w:tcW w:w="816" w:type="pct"/>
            <w:vAlign w:val="center"/>
          </w:tcPr>
          <w:p w14:paraId="77646B8B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 w14:paraId="7AE7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2" w:type="pct"/>
            <w:vAlign w:val="center"/>
          </w:tcPr>
          <w:p w14:paraId="7095B6F0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3</w:t>
            </w:r>
          </w:p>
        </w:tc>
        <w:tc>
          <w:tcPr>
            <w:tcW w:w="3370" w:type="pct"/>
            <w:vAlign w:val="center"/>
          </w:tcPr>
          <w:p w14:paraId="70E28055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安徽博祥电梯实业发展有限公司</w:t>
            </w:r>
          </w:p>
        </w:tc>
        <w:tc>
          <w:tcPr>
            <w:tcW w:w="816" w:type="pct"/>
            <w:vAlign w:val="center"/>
          </w:tcPr>
          <w:p w14:paraId="1A6A808C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 w14:paraId="5FE24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2" w:type="pct"/>
            <w:vAlign w:val="center"/>
          </w:tcPr>
          <w:p w14:paraId="5385C89A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70" w:type="pct"/>
            <w:vAlign w:val="center"/>
          </w:tcPr>
          <w:p w14:paraId="2A524672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安徽利通电梯工程有限公司</w:t>
            </w:r>
          </w:p>
        </w:tc>
        <w:tc>
          <w:tcPr>
            <w:tcW w:w="816" w:type="pct"/>
            <w:vAlign w:val="center"/>
          </w:tcPr>
          <w:p w14:paraId="7BDA6DA5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 w14:paraId="3062A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2" w:type="pct"/>
            <w:vAlign w:val="center"/>
          </w:tcPr>
          <w:p w14:paraId="2B6A72BC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70" w:type="pct"/>
            <w:vAlign w:val="center"/>
          </w:tcPr>
          <w:p w14:paraId="5225F6A3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安徽通品楼宇设备科技有限公司</w:t>
            </w:r>
          </w:p>
        </w:tc>
        <w:tc>
          <w:tcPr>
            <w:tcW w:w="816" w:type="pct"/>
            <w:vAlign w:val="center"/>
          </w:tcPr>
          <w:p w14:paraId="7E7EC84B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</w:tbl>
    <w:p w14:paraId="77F3F28E">
      <w:pPr>
        <w:jc w:val="righ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开标时间：2025-0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 w:cs="新宋体"/>
          <w:sz w:val="28"/>
          <w:szCs w:val="28"/>
        </w:rPr>
        <w:t>-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09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14</w:t>
      </w:r>
      <w:r>
        <w:rPr>
          <w:rFonts w:hint="eastAsia" w:ascii="新宋体" w:hAnsi="新宋体" w:eastAsia="新宋体" w:cs="新宋体"/>
          <w:sz w:val="28"/>
          <w:szCs w:val="28"/>
        </w:rPr>
        <w:t>: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sz w:val="28"/>
          <w:szCs w:val="28"/>
        </w:rPr>
        <w:t>0</w:t>
      </w:r>
    </w:p>
    <w:sectPr>
      <w:footerReference r:id="rId5" w:type="default"/>
      <w:pgSz w:w="16840" w:h="11900"/>
      <w:pgMar w:top="1440" w:right="1080" w:bottom="1440" w:left="1080" w:header="1077" w:footer="10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CF368">
    <w:pPr>
      <w:pStyle w:val="2"/>
      <w:spacing w:line="209" w:lineRule="auto"/>
      <w:jc w:val="right"/>
    </w:pPr>
    <w:r>
      <w:rPr>
        <w:color w:val="646464"/>
        <w:spacing w:val="-11"/>
      </w:rPr>
      <w:t>第</w:t>
    </w:r>
    <w:r>
      <w:rPr>
        <w:color w:val="646464"/>
        <w:spacing w:val="25"/>
        <w:w w:val="101"/>
      </w:rPr>
      <w:t xml:space="preserve"> </w:t>
    </w:r>
    <w:r>
      <w:rPr>
        <w:color w:val="646464"/>
        <w:spacing w:val="-11"/>
      </w:rPr>
      <w:t>1</w:t>
    </w:r>
    <w:r>
      <w:rPr>
        <w:color w:val="646464"/>
        <w:spacing w:val="11"/>
      </w:rPr>
      <w:t xml:space="preserve"> </w:t>
    </w:r>
    <w:r>
      <w:rPr>
        <w:color w:val="646464"/>
        <w:spacing w:val="-11"/>
      </w:rPr>
      <w:t>页/共</w:t>
    </w:r>
    <w:r>
      <w:rPr>
        <w:color w:val="646464"/>
        <w:spacing w:val="20"/>
      </w:rPr>
      <w:t xml:space="preserve"> </w:t>
    </w:r>
    <w:r>
      <w:rPr>
        <w:color w:val="646464"/>
        <w:spacing w:val="-11"/>
      </w:rPr>
      <w:t>1</w:t>
    </w:r>
    <w:r>
      <w:rPr>
        <w:color w:val="646464"/>
        <w:spacing w:val="12"/>
      </w:rPr>
      <w:t xml:space="preserve"> </w:t>
    </w:r>
    <w:r>
      <w:rPr>
        <w:color w:val="646464"/>
        <w:spacing w:val="-1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507F7"/>
    <w:rsid w:val="081E0B1B"/>
    <w:rsid w:val="08BA422C"/>
    <w:rsid w:val="0A6A6F4C"/>
    <w:rsid w:val="280451E0"/>
    <w:rsid w:val="3F5F016C"/>
    <w:rsid w:val="5E046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iPriority w:val="0"/>
    <w:pPr>
      <w:widowControl/>
      <w:autoSpaceDE/>
      <w:autoSpaceDN/>
      <w:spacing w:before="0" w:after="0" w:line="240" w:lineRule="auto"/>
      <w:ind w:left="0" w:firstLine="0"/>
    </w:pPr>
    <w:rPr>
      <w:sz w:val="20"/>
    </w:rPr>
    <w:tblPr>
      <w:tblCellMar>
        <w:left w:w="108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新宋体" w:hAnsi="新宋体" w:eastAsia="新宋体" w:cs="新宋体"/>
      <w:sz w:val="18"/>
      <w:szCs w:val="1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160</Characters>
  <TotalTime>5</TotalTime>
  <ScaleCrop>false</ScaleCrop>
  <LinksUpToDate>false</LinksUpToDate>
  <CharactersWithSpaces>161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2025-03-27T09:04:00Z</dcterms:created>
  <dc:creator>ASUS</dc:creator>
  <cp:lastModifiedBy>WPS_1670308041</cp:lastModifiedBy>
  <dcterms:modified xsi:type="dcterms:W3CDTF">2025-09-10T07:33:31Z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2025-09-10T10:21:46Z</vt:filetime>
  </property>
  <property fmtid="{D5CDD505-2E9C-101B-9397-08002B2CF9AE}" pid="4" name="KSOTemplateDocerSaveRecord">
    <vt:lpwstr>eyJoZGlkIjoiNjNmNjZmZmYxYzVhNmI2NjYyYTAyYWI0NTVkMWJhOWUiLCJ1c2VySWQiOiIxNDM5NjczNTc3In0=</vt:lpwstr>
  </property>
  <property fmtid="{D5CDD505-2E9C-101B-9397-08002B2CF9AE}" pid="5" name="KSOProductBuildVer">
    <vt:lpwstr>2052-12.1.0.22529</vt:lpwstr>
  </property>
  <property fmtid="{D5CDD505-2E9C-101B-9397-08002B2CF9AE}" pid="6" name="ICV">
    <vt:lpwstr>05DBA872FE584F6091660276889D7415_12</vt:lpwstr>
  </property>
</Properties>
</file>